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9D" w:rsidRPr="00A54BF0" w:rsidRDefault="00205B15" w:rsidP="00456F9D">
      <w:pPr>
        <w:jc w:val="center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 xml:space="preserve"> </w:t>
      </w:r>
      <w:r w:rsidR="00456F9D" w:rsidRPr="00005B8E">
        <w:rPr>
          <w:rFonts w:ascii="宋体" w:hAnsi="宋体" w:cs="宋体" w:hint="eastAsia"/>
          <w:b/>
          <w:bCs/>
        </w:rPr>
        <w:t>证券代码：</w:t>
      </w:r>
      <w:r w:rsidR="00456F9D" w:rsidRPr="00005B8E">
        <w:rPr>
          <w:rFonts w:ascii="宋体" w:hAnsi="宋体" w:cs="宋体"/>
          <w:b/>
          <w:bCs/>
        </w:rPr>
        <w:t xml:space="preserve">600630            </w:t>
      </w:r>
      <w:r w:rsidR="00456F9D" w:rsidRPr="00005B8E">
        <w:rPr>
          <w:rFonts w:ascii="宋体" w:hAnsi="宋体" w:cs="宋体" w:hint="eastAsia"/>
          <w:b/>
          <w:bCs/>
        </w:rPr>
        <w:t>股票简称：龙头股份</w:t>
      </w:r>
      <w:r w:rsidR="00456F9D" w:rsidRPr="00005B8E">
        <w:rPr>
          <w:rFonts w:ascii="宋体" w:hAnsi="宋体" w:cs="宋体"/>
          <w:b/>
          <w:bCs/>
        </w:rPr>
        <w:t xml:space="preserve">         </w:t>
      </w:r>
      <w:r w:rsidR="00456F9D" w:rsidRPr="002C6539">
        <w:rPr>
          <w:rFonts w:ascii="宋体" w:hAnsi="宋体" w:cs="宋体"/>
          <w:b/>
          <w:bCs/>
          <w:color w:val="FF0000"/>
        </w:rPr>
        <w:t xml:space="preserve">   </w:t>
      </w:r>
      <w:r w:rsidR="00456F9D" w:rsidRPr="00A54BF0">
        <w:rPr>
          <w:rFonts w:ascii="宋体" w:hAnsi="宋体" w:cs="宋体" w:hint="eastAsia"/>
          <w:b/>
          <w:bCs/>
        </w:rPr>
        <w:t>编号：临</w:t>
      </w:r>
      <w:r w:rsidR="00456F9D" w:rsidRPr="00A54BF0">
        <w:rPr>
          <w:rFonts w:ascii="宋体" w:hAnsi="宋体" w:cs="宋体"/>
          <w:b/>
          <w:bCs/>
        </w:rPr>
        <w:t>20</w:t>
      </w:r>
      <w:r w:rsidR="002C6539" w:rsidRPr="00A54BF0">
        <w:rPr>
          <w:rFonts w:ascii="宋体" w:hAnsi="宋体" w:cs="宋体" w:hint="eastAsia"/>
          <w:b/>
          <w:bCs/>
        </w:rPr>
        <w:t>21</w:t>
      </w:r>
      <w:r w:rsidR="00456F9D" w:rsidRPr="00A54BF0">
        <w:rPr>
          <w:rFonts w:ascii="宋体" w:hAnsi="宋体" w:cs="宋体"/>
          <w:b/>
          <w:bCs/>
        </w:rPr>
        <w:t>-0</w:t>
      </w:r>
      <w:r w:rsidR="002C6539" w:rsidRPr="00A54BF0">
        <w:rPr>
          <w:rFonts w:ascii="宋体" w:hAnsi="宋体" w:cs="宋体" w:hint="eastAsia"/>
          <w:b/>
          <w:bCs/>
        </w:rPr>
        <w:t>04</w:t>
      </w:r>
    </w:p>
    <w:p w:rsidR="00456F9D" w:rsidRPr="00456F9D" w:rsidRDefault="00456F9D">
      <w:pPr>
        <w:rPr>
          <w:rFonts w:ascii="Arial" w:hAnsi="Arial" w:cs="Arial"/>
          <w:sz w:val="18"/>
          <w:szCs w:val="18"/>
        </w:rPr>
      </w:pPr>
    </w:p>
    <w:p w:rsidR="00456F9D" w:rsidRPr="00A47B5D" w:rsidRDefault="00456F9D" w:rsidP="00456F9D">
      <w:pPr>
        <w:jc w:val="center"/>
        <w:rPr>
          <w:rFonts w:ascii="宋体" w:cs="Times New Roman"/>
          <w:b/>
          <w:bCs/>
          <w:color w:val="FF3300"/>
          <w:sz w:val="36"/>
          <w:szCs w:val="36"/>
        </w:rPr>
      </w:pPr>
    </w:p>
    <w:p w:rsidR="00456F9D" w:rsidRDefault="00456F9D" w:rsidP="00456F9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宋体" w:hAnsi="宋体" w:cs="宋体" w:hint="eastAsia"/>
          <w:b/>
          <w:bCs/>
          <w:color w:val="FF3300"/>
          <w:sz w:val="36"/>
          <w:szCs w:val="36"/>
        </w:rPr>
        <w:t>上</w:t>
      </w:r>
      <w:r w:rsidRPr="000824F8">
        <w:rPr>
          <w:rFonts w:ascii="宋体" w:hAnsi="宋体" w:cs="宋体" w:hint="eastAsia"/>
          <w:b/>
          <w:bCs/>
          <w:color w:val="FF3300"/>
          <w:sz w:val="36"/>
          <w:szCs w:val="36"/>
        </w:rPr>
        <w:t>海龙头（集团）股份有限公司</w:t>
      </w:r>
    </w:p>
    <w:p w:rsidR="00456F9D" w:rsidRPr="00456F9D" w:rsidRDefault="00456F9D" w:rsidP="00456F9D">
      <w:pPr>
        <w:jc w:val="center"/>
        <w:rPr>
          <w:rFonts w:ascii="宋体" w:hAnsi="宋体" w:cs="宋体"/>
          <w:b/>
          <w:bCs/>
          <w:color w:val="FF3300"/>
          <w:sz w:val="32"/>
          <w:szCs w:val="36"/>
        </w:rPr>
      </w:pPr>
      <w:r w:rsidRPr="00456F9D">
        <w:rPr>
          <w:rFonts w:ascii="宋体" w:hAnsi="宋体" w:cs="宋体"/>
          <w:b/>
          <w:bCs/>
          <w:color w:val="FF3300"/>
          <w:sz w:val="32"/>
          <w:szCs w:val="36"/>
        </w:rPr>
        <w:t>关于</w:t>
      </w:r>
      <w:r w:rsidR="00C91622">
        <w:rPr>
          <w:rFonts w:ascii="宋体" w:hAnsi="宋体" w:cs="宋体" w:hint="eastAsia"/>
          <w:b/>
          <w:bCs/>
          <w:color w:val="FF3300"/>
          <w:sz w:val="32"/>
          <w:szCs w:val="36"/>
        </w:rPr>
        <w:t>聘任公司总经理</w:t>
      </w:r>
      <w:r w:rsidRPr="00456F9D">
        <w:rPr>
          <w:rFonts w:ascii="宋体" w:hAnsi="宋体" w:cs="宋体"/>
          <w:b/>
          <w:bCs/>
          <w:color w:val="FF3300"/>
          <w:sz w:val="32"/>
          <w:szCs w:val="36"/>
        </w:rPr>
        <w:t>的公告</w:t>
      </w:r>
    </w:p>
    <w:p w:rsidR="00456F9D" w:rsidRDefault="00456F9D" w:rsidP="0045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cs="Times New Roman"/>
          <w:color w:val="000000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 w:rsidRPr="00005B8E">
        <w:rPr>
          <w:rFonts w:ascii="宋体" w:hAnsi="宋体" w:cs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56F9D" w:rsidRDefault="00456F9D" w:rsidP="00456F9D">
      <w:pPr>
        <w:ind w:firstLineChars="200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37552" w:rsidRDefault="00456F9D" w:rsidP="0013755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456F9D">
        <w:rPr>
          <w:rFonts w:ascii="宋体" w:hAnsi="宋体" w:cs="宋体"/>
          <w:sz w:val="24"/>
          <w:szCs w:val="24"/>
        </w:rPr>
        <w:t>上海龙头(集团）股份有限公司</w:t>
      </w:r>
      <w:r w:rsidRPr="00456F9D">
        <w:rPr>
          <w:rFonts w:ascii="宋体" w:hAnsi="宋体" w:cs="宋体" w:hint="eastAsia"/>
          <w:sz w:val="24"/>
          <w:szCs w:val="24"/>
        </w:rPr>
        <w:t>（以下简称“公司”）</w:t>
      </w:r>
      <w:r w:rsidR="00137552">
        <w:rPr>
          <w:rFonts w:ascii="宋体" w:hAnsi="宋体" w:cs="宋体" w:hint="eastAsia"/>
          <w:sz w:val="24"/>
          <w:szCs w:val="24"/>
        </w:rPr>
        <w:t>于</w:t>
      </w:r>
      <w:r w:rsidRPr="00456F9D">
        <w:rPr>
          <w:rFonts w:ascii="宋体" w:hAnsi="宋体" w:cs="宋体"/>
          <w:sz w:val="24"/>
          <w:szCs w:val="24"/>
        </w:rPr>
        <w:t>20</w:t>
      </w:r>
      <w:r w:rsidR="002C6539">
        <w:rPr>
          <w:rFonts w:ascii="宋体" w:hAnsi="宋体" w:cs="宋体" w:hint="eastAsia"/>
          <w:sz w:val="24"/>
          <w:szCs w:val="24"/>
        </w:rPr>
        <w:t>21</w:t>
      </w:r>
      <w:r w:rsidRPr="00456F9D">
        <w:rPr>
          <w:rFonts w:ascii="宋体" w:hAnsi="宋体" w:cs="宋体"/>
          <w:sz w:val="24"/>
          <w:szCs w:val="24"/>
        </w:rPr>
        <w:t>年</w:t>
      </w:r>
      <w:r w:rsidR="002C6539">
        <w:rPr>
          <w:rFonts w:ascii="宋体" w:hAnsi="宋体" w:cs="宋体" w:hint="eastAsia"/>
          <w:sz w:val="24"/>
          <w:szCs w:val="24"/>
        </w:rPr>
        <w:t>2</w:t>
      </w:r>
      <w:r w:rsidRPr="00456F9D">
        <w:rPr>
          <w:rFonts w:ascii="宋体" w:hAnsi="宋体" w:cs="宋体"/>
          <w:sz w:val="24"/>
          <w:szCs w:val="24"/>
        </w:rPr>
        <w:t>月</w:t>
      </w:r>
      <w:r w:rsidR="002C6539">
        <w:rPr>
          <w:rFonts w:ascii="宋体" w:hAnsi="宋体" w:cs="宋体" w:hint="eastAsia"/>
          <w:sz w:val="24"/>
          <w:szCs w:val="24"/>
        </w:rPr>
        <w:t>9</w:t>
      </w:r>
      <w:r w:rsidR="00137552">
        <w:rPr>
          <w:rFonts w:ascii="宋体" w:hAnsi="宋体" w:cs="宋体" w:hint="eastAsia"/>
          <w:sz w:val="24"/>
          <w:szCs w:val="24"/>
        </w:rPr>
        <w:t>日召开了公司第</w:t>
      </w:r>
      <w:r w:rsidR="002C6539">
        <w:rPr>
          <w:rFonts w:ascii="宋体" w:hAnsi="宋体" w:cs="宋体" w:hint="eastAsia"/>
          <w:sz w:val="24"/>
          <w:szCs w:val="24"/>
        </w:rPr>
        <w:t>十</w:t>
      </w:r>
      <w:r w:rsidR="00137552">
        <w:rPr>
          <w:rFonts w:ascii="宋体" w:hAnsi="宋体" w:cs="宋体" w:hint="eastAsia"/>
          <w:sz w:val="24"/>
          <w:szCs w:val="24"/>
        </w:rPr>
        <w:t>届董事会第</w:t>
      </w:r>
      <w:r w:rsidR="00A54BF0">
        <w:rPr>
          <w:rFonts w:ascii="宋体" w:hAnsi="宋体" w:cs="宋体" w:hint="eastAsia"/>
          <w:sz w:val="24"/>
          <w:szCs w:val="24"/>
        </w:rPr>
        <w:t>十</w:t>
      </w:r>
      <w:r w:rsidR="002C6539">
        <w:rPr>
          <w:rFonts w:ascii="宋体" w:hAnsi="宋体" w:cs="宋体" w:hint="eastAsia"/>
          <w:sz w:val="24"/>
          <w:szCs w:val="24"/>
        </w:rPr>
        <w:t>三</w:t>
      </w:r>
      <w:r w:rsidR="0022539E" w:rsidRPr="0022539E">
        <w:rPr>
          <w:rFonts w:ascii="宋体" w:hAnsi="宋体" w:cs="宋体" w:hint="eastAsia"/>
          <w:sz w:val="24"/>
          <w:szCs w:val="24"/>
        </w:rPr>
        <w:t>次会议，会议</w:t>
      </w:r>
      <w:r w:rsidR="00EE41B3">
        <w:rPr>
          <w:rFonts w:ascii="宋体" w:hAnsi="宋体" w:cs="宋体" w:hint="eastAsia"/>
          <w:sz w:val="24"/>
          <w:szCs w:val="24"/>
        </w:rPr>
        <w:t>审议</w:t>
      </w:r>
      <w:r w:rsidR="0022539E" w:rsidRPr="0022539E">
        <w:rPr>
          <w:rFonts w:ascii="宋体" w:hAnsi="宋体" w:cs="宋体" w:hint="eastAsia"/>
          <w:sz w:val="24"/>
          <w:szCs w:val="24"/>
        </w:rPr>
        <w:t>通过了《关于聘任</w:t>
      </w:r>
      <w:r w:rsidR="00137552">
        <w:rPr>
          <w:rFonts w:ascii="宋体" w:hAnsi="宋体" w:cs="宋体" w:hint="eastAsia"/>
          <w:sz w:val="24"/>
          <w:szCs w:val="24"/>
        </w:rPr>
        <w:t>倪国华先生为公司总经理的提</w:t>
      </w:r>
      <w:r w:rsidR="0022539E" w:rsidRPr="0022539E">
        <w:rPr>
          <w:rFonts w:ascii="宋体" w:hAnsi="宋体" w:cs="宋体" w:hint="eastAsia"/>
          <w:sz w:val="24"/>
          <w:szCs w:val="24"/>
        </w:rPr>
        <w:t>案》。</w:t>
      </w:r>
    </w:p>
    <w:p w:rsidR="00137552" w:rsidRDefault="00137552" w:rsidP="00DC1B3E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为公司经营发展需要，经公司</w:t>
      </w:r>
      <w:r w:rsidR="002C6539">
        <w:rPr>
          <w:rFonts w:ascii="宋体" w:hAnsi="宋体" w:cs="宋体" w:hint="eastAsia"/>
          <w:sz w:val="24"/>
          <w:szCs w:val="24"/>
        </w:rPr>
        <w:t>董事长</w:t>
      </w:r>
      <w:r w:rsidR="0022539E" w:rsidRPr="0022539E">
        <w:rPr>
          <w:rFonts w:ascii="宋体" w:hAnsi="宋体" w:cs="宋体" w:hint="eastAsia"/>
          <w:sz w:val="24"/>
          <w:szCs w:val="24"/>
        </w:rPr>
        <w:t>提名，并经公司董事会提名委员会对被提名人的任职资格审核通过后，公司董事会决定聘任</w:t>
      </w:r>
      <w:r>
        <w:rPr>
          <w:rFonts w:ascii="宋体" w:hAnsi="宋体" w:cs="宋体" w:hint="eastAsia"/>
          <w:sz w:val="24"/>
          <w:szCs w:val="24"/>
        </w:rPr>
        <w:t>倪国华</w:t>
      </w:r>
      <w:r w:rsidR="0022539E" w:rsidRPr="0022539E">
        <w:rPr>
          <w:rFonts w:ascii="宋体" w:hAnsi="宋体" w:cs="宋体" w:hint="eastAsia"/>
          <w:sz w:val="24"/>
          <w:szCs w:val="24"/>
        </w:rPr>
        <w:t>先生担任公司总经理，</w:t>
      </w:r>
      <w:r w:rsidRPr="00137552">
        <w:rPr>
          <w:rFonts w:ascii="宋体" w:hAnsi="宋体" w:cs="宋体" w:hint="eastAsia"/>
          <w:sz w:val="24"/>
          <w:szCs w:val="24"/>
        </w:rPr>
        <w:t>任期自董事会审议通过之日起至第</w:t>
      </w:r>
      <w:r w:rsidR="002C6539">
        <w:rPr>
          <w:rFonts w:ascii="宋体" w:hAnsi="宋体" w:cs="宋体" w:hint="eastAsia"/>
          <w:sz w:val="24"/>
          <w:szCs w:val="24"/>
        </w:rPr>
        <w:t>十</w:t>
      </w:r>
      <w:r w:rsidRPr="00137552">
        <w:rPr>
          <w:rFonts w:ascii="宋体" w:hAnsi="宋体" w:cs="宋体" w:hint="eastAsia"/>
          <w:sz w:val="24"/>
          <w:szCs w:val="24"/>
        </w:rPr>
        <w:t>届董事会任期届满之日止（倪国华先生简历附后）。</w:t>
      </w:r>
    </w:p>
    <w:p w:rsidR="0016040E" w:rsidRPr="000D79D9" w:rsidRDefault="0016040E" w:rsidP="0016040E">
      <w:pPr>
        <w:adjustRightInd w:val="0"/>
        <w:snapToGrid w:val="0"/>
        <w:spacing w:line="360" w:lineRule="auto"/>
        <w:ind w:firstLineChars="250" w:firstLine="600"/>
        <w:rPr>
          <w:sz w:val="24"/>
        </w:rPr>
      </w:pPr>
      <w:r w:rsidRPr="00031B99">
        <w:rPr>
          <w:rFonts w:hint="eastAsia"/>
          <w:sz w:val="24"/>
        </w:rPr>
        <w:t>公司</w:t>
      </w:r>
      <w:r w:rsidRPr="00031B99">
        <w:rPr>
          <w:sz w:val="24"/>
        </w:rPr>
        <w:t>独立董事对</w:t>
      </w:r>
      <w:r>
        <w:rPr>
          <w:rFonts w:hint="eastAsia"/>
          <w:sz w:val="24"/>
        </w:rPr>
        <w:t>本提案发表了</w:t>
      </w:r>
      <w:r w:rsidRPr="00031B99">
        <w:rPr>
          <w:sz w:val="24"/>
        </w:rPr>
        <w:t>独立意见</w:t>
      </w:r>
      <w:r>
        <w:rPr>
          <w:rFonts w:hint="eastAsia"/>
          <w:sz w:val="24"/>
        </w:rPr>
        <w:t>，认为：</w:t>
      </w:r>
      <w:r w:rsidRPr="00031B99">
        <w:rPr>
          <w:sz w:val="24"/>
        </w:rPr>
        <w:t>本次董事会</w:t>
      </w:r>
      <w:r>
        <w:rPr>
          <w:rFonts w:hint="eastAsia"/>
          <w:sz w:val="24"/>
        </w:rPr>
        <w:t>对</w:t>
      </w:r>
      <w:r w:rsidRPr="00137552">
        <w:rPr>
          <w:rFonts w:ascii="宋体" w:hAnsi="宋体" w:cs="宋体" w:hint="eastAsia"/>
          <w:sz w:val="24"/>
          <w:szCs w:val="24"/>
        </w:rPr>
        <w:t>倪国华</w:t>
      </w:r>
      <w:r>
        <w:rPr>
          <w:rFonts w:ascii="宋体" w:hAnsi="宋体" w:hint="eastAsia"/>
          <w:sz w:val="24"/>
        </w:rPr>
        <w:t>先生</w:t>
      </w:r>
      <w:r>
        <w:rPr>
          <w:rFonts w:hint="eastAsia"/>
          <w:sz w:val="24"/>
        </w:rPr>
        <w:t>的</w:t>
      </w:r>
      <w:r w:rsidRPr="00A106DC">
        <w:rPr>
          <w:sz w:val="24"/>
        </w:rPr>
        <w:t>提名、任免程序符合国家法律、法规和《公司章程》的相关规定</w:t>
      </w:r>
      <w:r>
        <w:rPr>
          <w:rFonts w:hint="eastAsia"/>
          <w:sz w:val="24"/>
        </w:rPr>
        <w:t>。</w:t>
      </w:r>
      <w:r w:rsidRPr="00137552">
        <w:rPr>
          <w:rFonts w:ascii="宋体" w:hAnsi="宋体" w:cs="宋体" w:hint="eastAsia"/>
          <w:sz w:val="24"/>
          <w:szCs w:val="24"/>
        </w:rPr>
        <w:t>倪国华</w:t>
      </w:r>
      <w:r>
        <w:rPr>
          <w:rFonts w:ascii="宋体" w:hAnsi="宋体" w:hint="eastAsia"/>
          <w:sz w:val="24"/>
        </w:rPr>
        <w:t>先生</w:t>
      </w:r>
      <w:r w:rsidRPr="00DB269A">
        <w:rPr>
          <w:rFonts w:ascii="宋体" w:hAnsi="宋体" w:cs="宋体"/>
          <w:color w:val="2B2B2B"/>
          <w:kern w:val="0"/>
          <w:sz w:val="24"/>
          <w:szCs w:val="24"/>
        </w:rPr>
        <w:t>的任职资格符合担任上市公司高级管理人员的条件，</w:t>
      </w:r>
      <w:r w:rsidRPr="00031B99">
        <w:rPr>
          <w:sz w:val="24"/>
        </w:rPr>
        <w:t>同意董事会予以聘任。</w:t>
      </w:r>
    </w:p>
    <w:p w:rsidR="00137552" w:rsidRDefault="00137552" w:rsidP="00137552">
      <w:pPr>
        <w:spacing w:line="360" w:lineRule="auto"/>
        <w:rPr>
          <w:rFonts w:ascii="宋体" w:hAnsi="宋体" w:cs="宋体"/>
          <w:sz w:val="24"/>
          <w:szCs w:val="24"/>
        </w:rPr>
      </w:pPr>
    </w:p>
    <w:p w:rsidR="002C6539" w:rsidRDefault="002C6539" w:rsidP="00137552">
      <w:pPr>
        <w:spacing w:line="360" w:lineRule="auto"/>
        <w:rPr>
          <w:rFonts w:ascii="宋体" w:hAnsi="宋体" w:cs="宋体"/>
          <w:sz w:val="24"/>
          <w:szCs w:val="24"/>
        </w:rPr>
      </w:pPr>
    </w:p>
    <w:p w:rsidR="002C6539" w:rsidRPr="002C6539" w:rsidRDefault="002C6539" w:rsidP="00137552">
      <w:pPr>
        <w:spacing w:line="360" w:lineRule="auto"/>
        <w:rPr>
          <w:rFonts w:ascii="宋体" w:hAnsi="宋体" w:cs="宋体"/>
          <w:sz w:val="24"/>
          <w:szCs w:val="24"/>
        </w:rPr>
      </w:pPr>
    </w:p>
    <w:p w:rsidR="0022539E" w:rsidRDefault="0022539E" w:rsidP="00F52F1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137552">
        <w:rPr>
          <w:rFonts w:ascii="宋体" w:hAnsi="宋体" w:cs="宋体" w:hint="eastAsia"/>
          <w:sz w:val="24"/>
          <w:szCs w:val="24"/>
        </w:rPr>
        <w:t>特此公告。</w:t>
      </w:r>
    </w:p>
    <w:p w:rsidR="000C22A6" w:rsidRDefault="00456F9D" w:rsidP="00456F9D">
      <w:pPr>
        <w:adjustRightInd w:val="0"/>
        <w:snapToGrid w:val="0"/>
        <w:spacing w:line="360" w:lineRule="auto"/>
        <w:jc w:val="right"/>
        <w:rPr>
          <w:rFonts w:ascii="微软雅黑" w:eastAsia="微软雅黑" w:hAnsi="微软雅黑" w:cs="宋体"/>
          <w:kern w:val="0"/>
          <w:szCs w:val="21"/>
        </w:rPr>
      </w:pPr>
      <w:r w:rsidRPr="00977648">
        <w:rPr>
          <w:rFonts w:ascii="微软雅黑" w:eastAsia="微软雅黑" w:hAnsi="微软雅黑" w:cs="宋体" w:hint="eastAsia"/>
          <w:kern w:val="0"/>
          <w:szCs w:val="21"/>
        </w:rPr>
        <w:t xml:space="preserve">　　</w:t>
      </w:r>
    </w:p>
    <w:p w:rsidR="00456F9D" w:rsidRPr="00005B8E" w:rsidRDefault="00456F9D" w:rsidP="00456F9D">
      <w:pPr>
        <w:adjustRightInd w:val="0"/>
        <w:snapToGrid w:val="0"/>
        <w:spacing w:line="360" w:lineRule="auto"/>
        <w:jc w:val="right"/>
        <w:rPr>
          <w:rFonts w:ascii="宋体" w:hAnsi="宋体"/>
          <w:sz w:val="24"/>
        </w:rPr>
      </w:pPr>
      <w:r w:rsidRPr="00005B8E">
        <w:rPr>
          <w:rFonts w:ascii="宋体" w:hAnsi="宋体" w:hint="eastAsia"/>
          <w:sz w:val="24"/>
        </w:rPr>
        <w:t>上海龙头(集团)股份有限公司董事会</w:t>
      </w:r>
    </w:p>
    <w:p w:rsidR="00456F9D" w:rsidRDefault="00456F9D" w:rsidP="00456F9D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3C6308">
        <w:rPr>
          <w:rFonts w:ascii="宋体" w:hAnsi="宋体" w:hint="eastAsia"/>
          <w:sz w:val="24"/>
        </w:rPr>
        <w:t>21</w:t>
      </w:r>
      <w:r w:rsidRPr="00005B8E">
        <w:rPr>
          <w:rFonts w:ascii="宋体" w:hAnsi="宋体" w:hint="eastAsia"/>
          <w:sz w:val="24"/>
        </w:rPr>
        <w:t>年</w:t>
      </w:r>
      <w:r w:rsidR="003C6308">
        <w:rPr>
          <w:rFonts w:ascii="宋体" w:hAnsi="宋体" w:hint="eastAsia"/>
          <w:sz w:val="24"/>
        </w:rPr>
        <w:t>2</w:t>
      </w:r>
      <w:r w:rsidRPr="00005B8E">
        <w:rPr>
          <w:rFonts w:ascii="宋体" w:hAnsi="宋体" w:hint="eastAsia"/>
          <w:sz w:val="24"/>
        </w:rPr>
        <w:t>月</w:t>
      </w:r>
      <w:r w:rsidR="003C6308">
        <w:rPr>
          <w:rFonts w:ascii="宋体" w:hAnsi="宋体" w:hint="eastAsia"/>
          <w:sz w:val="24"/>
        </w:rPr>
        <w:t>10</w:t>
      </w:r>
      <w:r w:rsidRPr="00005B8E">
        <w:rPr>
          <w:rFonts w:ascii="宋体" w:hAnsi="宋体" w:hint="eastAsia"/>
          <w:sz w:val="24"/>
        </w:rPr>
        <w:t>日</w:t>
      </w:r>
    </w:p>
    <w:p w:rsidR="00F52F18" w:rsidRDefault="00F52F18" w:rsidP="00F52F18"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 w:rsidR="00F52F18" w:rsidRPr="00F52F18" w:rsidRDefault="00F52F18" w:rsidP="00F52F18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F52F18">
        <w:rPr>
          <w:rFonts w:ascii="宋体" w:hAnsi="宋体" w:cs="宋体" w:hint="eastAsia"/>
          <w:b/>
          <w:sz w:val="24"/>
          <w:szCs w:val="24"/>
        </w:rPr>
        <w:t>附倪国华先生简历：</w:t>
      </w:r>
    </w:p>
    <w:p w:rsidR="002C6539" w:rsidRPr="002C6539" w:rsidRDefault="002C6539" w:rsidP="002C653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2C6539">
        <w:rPr>
          <w:rFonts w:ascii="宋体" w:hAnsi="宋体" w:cs="宋体" w:hint="eastAsia"/>
          <w:sz w:val="24"/>
          <w:szCs w:val="24"/>
        </w:rPr>
        <w:t>男，1977年2月出生，中共党员，2001年7月参加工作，大学学历，高级经济师。</w:t>
      </w:r>
      <w:r w:rsidR="00C63025">
        <w:rPr>
          <w:rFonts w:ascii="宋体" w:hAnsi="宋体" w:cs="宋体" w:hint="eastAsia"/>
          <w:sz w:val="24"/>
          <w:szCs w:val="24"/>
        </w:rPr>
        <w:t>曾任</w:t>
      </w:r>
      <w:r w:rsidRPr="002C6539">
        <w:rPr>
          <w:rFonts w:ascii="宋体" w:hAnsi="宋体" w:cs="宋体" w:hint="eastAsia"/>
          <w:sz w:val="24"/>
          <w:szCs w:val="24"/>
        </w:rPr>
        <w:t>上海龙头（集团）股份有限公司总经理助理</w:t>
      </w:r>
      <w:r w:rsidR="00C63025" w:rsidRPr="00015D2A">
        <w:rPr>
          <w:rFonts w:ascii="宋体" w:hAnsi="宋体" w:cs="宋体" w:hint="eastAsia"/>
          <w:sz w:val="24"/>
          <w:szCs w:val="24"/>
        </w:rPr>
        <w:t>、副总经理、副总经理</w:t>
      </w:r>
      <w:r w:rsidR="00C63025" w:rsidRPr="00015D2A">
        <w:rPr>
          <w:rFonts w:ascii="宋体" w:hAnsi="宋体" w:cs="宋体" w:hint="eastAsia"/>
          <w:sz w:val="24"/>
          <w:szCs w:val="24"/>
        </w:rPr>
        <w:lastRenderedPageBreak/>
        <w:t>（主持工作），</w:t>
      </w:r>
      <w:r w:rsidRPr="002C6539">
        <w:rPr>
          <w:rFonts w:ascii="宋体" w:hAnsi="宋体" w:cs="宋体" w:hint="eastAsia"/>
          <w:sz w:val="24"/>
          <w:szCs w:val="24"/>
        </w:rPr>
        <w:t>针织事业部（三枪集团）副总经理</w:t>
      </w:r>
      <w:r w:rsidR="004D20F3">
        <w:rPr>
          <w:rFonts w:ascii="宋体" w:hAnsi="宋体" w:cs="宋体" w:hint="eastAsia"/>
          <w:sz w:val="24"/>
          <w:szCs w:val="24"/>
        </w:rPr>
        <w:t>兼</w:t>
      </w:r>
      <w:proofErr w:type="gramStart"/>
      <w:r w:rsidRPr="002C6539">
        <w:rPr>
          <w:rFonts w:ascii="宋体" w:hAnsi="宋体" w:cs="宋体" w:hint="eastAsia"/>
          <w:sz w:val="24"/>
          <w:szCs w:val="24"/>
        </w:rPr>
        <w:t>迪</w:t>
      </w:r>
      <w:proofErr w:type="gramEnd"/>
      <w:r w:rsidRPr="002C6539">
        <w:rPr>
          <w:rFonts w:ascii="宋体" w:hAnsi="宋体" w:cs="宋体" w:hint="eastAsia"/>
          <w:sz w:val="24"/>
          <w:szCs w:val="24"/>
        </w:rPr>
        <w:t>士</w:t>
      </w:r>
      <w:proofErr w:type="gramStart"/>
      <w:r w:rsidRPr="002C6539">
        <w:rPr>
          <w:rFonts w:ascii="宋体" w:hAnsi="宋体" w:cs="宋体" w:hint="eastAsia"/>
          <w:sz w:val="24"/>
          <w:szCs w:val="24"/>
        </w:rPr>
        <w:t>尼品牌</w:t>
      </w:r>
      <w:proofErr w:type="gramEnd"/>
      <w:r w:rsidRPr="002C6539">
        <w:rPr>
          <w:rFonts w:ascii="宋体" w:hAnsi="宋体" w:cs="宋体" w:hint="eastAsia"/>
          <w:sz w:val="24"/>
          <w:szCs w:val="24"/>
        </w:rPr>
        <w:t>运营部总经理</w:t>
      </w:r>
      <w:r w:rsidR="004D20F3">
        <w:rPr>
          <w:rFonts w:ascii="宋体" w:hAnsi="宋体" w:cs="宋体" w:hint="eastAsia"/>
          <w:sz w:val="24"/>
          <w:szCs w:val="24"/>
        </w:rPr>
        <w:t>，家</w:t>
      </w:r>
      <w:proofErr w:type="gramStart"/>
      <w:r w:rsidR="004D20F3">
        <w:rPr>
          <w:rFonts w:ascii="宋体" w:hAnsi="宋体" w:cs="宋体" w:hint="eastAsia"/>
          <w:sz w:val="24"/>
          <w:szCs w:val="24"/>
        </w:rPr>
        <w:t>纺事业</w:t>
      </w:r>
      <w:proofErr w:type="gramEnd"/>
      <w:r w:rsidR="004D20F3">
        <w:rPr>
          <w:rFonts w:ascii="宋体" w:hAnsi="宋体" w:cs="宋体" w:hint="eastAsia"/>
          <w:sz w:val="24"/>
          <w:szCs w:val="24"/>
        </w:rPr>
        <w:t>部（龙头家纺）执行董事、总经理</w:t>
      </w:r>
      <w:r w:rsidRPr="002C6539">
        <w:rPr>
          <w:rFonts w:ascii="宋体" w:hAnsi="宋体" w:cs="宋体" w:hint="eastAsia"/>
          <w:sz w:val="24"/>
          <w:szCs w:val="24"/>
        </w:rPr>
        <w:t>；现任上海龙头（集团）股份有限公司董事、</w:t>
      </w:r>
      <w:r w:rsidRPr="003C6308">
        <w:rPr>
          <w:rFonts w:ascii="宋体" w:hAnsi="宋体" w:cs="宋体" w:hint="eastAsia"/>
          <w:sz w:val="24"/>
          <w:szCs w:val="24"/>
        </w:rPr>
        <w:t>总经理、</w:t>
      </w:r>
      <w:r w:rsidRPr="002C6539">
        <w:rPr>
          <w:rFonts w:ascii="宋体" w:hAnsi="宋体" w:cs="宋体" w:hint="eastAsia"/>
          <w:sz w:val="24"/>
          <w:szCs w:val="24"/>
        </w:rPr>
        <w:t>党委副书记，针织事业部（三枪集团）党委书记，高级定制与职业</w:t>
      </w:r>
      <w:proofErr w:type="gramStart"/>
      <w:r w:rsidRPr="002C6539">
        <w:rPr>
          <w:rFonts w:ascii="宋体" w:hAnsi="宋体" w:cs="宋体" w:hint="eastAsia"/>
          <w:sz w:val="24"/>
          <w:szCs w:val="24"/>
        </w:rPr>
        <w:t>服事业</w:t>
      </w:r>
      <w:proofErr w:type="gramEnd"/>
      <w:r w:rsidRPr="002C6539">
        <w:rPr>
          <w:rFonts w:ascii="宋体" w:hAnsi="宋体" w:cs="宋体" w:hint="eastAsia"/>
          <w:sz w:val="24"/>
          <w:szCs w:val="24"/>
        </w:rPr>
        <w:t>部（上海纺织时尚定制服饰有限公司）总经理。</w:t>
      </w:r>
    </w:p>
    <w:p w:rsidR="002C6539" w:rsidRPr="002C6539" w:rsidRDefault="002C6539" w:rsidP="002C653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sectPr w:rsidR="002C6539" w:rsidRPr="002C6539" w:rsidSect="0092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B1F" w:rsidRDefault="009E0B1F" w:rsidP="00456F9D">
      <w:r>
        <w:separator/>
      </w:r>
    </w:p>
  </w:endnote>
  <w:endnote w:type="continuationSeparator" w:id="0">
    <w:p w:rsidR="009E0B1F" w:rsidRDefault="009E0B1F" w:rsidP="0045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B1F" w:rsidRDefault="009E0B1F" w:rsidP="00456F9D">
      <w:r>
        <w:separator/>
      </w:r>
    </w:p>
  </w:footnote>
  <w:footnote w:type="continuationSeparator" w:id="0">
    <w:p w:rsidR="009E0B1F" w:rsidRDefault="009E0B1F" w:rsidP="00456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F9D"/>
    <w:rsid w:val="00015D2A"/>
    <w:rsid w:val="00051DB3"/>
    <w:rsid w:val="000A5EA8"/>
    <w:rsid w:val="000C22A6"/>
    <w:rsid w:val="000F356F"/>
    <w:rsid w:val="00137552"/>
    <w:rsid w:val="0016040E"/>
    <w:rsid w:val="00205B15"/>
    <w:rsid w:val="0022539E"/>
    <w:rsid w:val="002966CE"/>
    <w:rsid w:val="002C6539"/>
    <w:rsid w:val="002D328E"/>
    <w:rsid w:val="002D32EF"/>
    <w:rsid w:val="002E420B"/>
    <w:rsid w:val="002F6ED0"/>
    <w:rsid w:val="00356EB8"/>
    <w:rsid w:val="00384CA1"/>
    <w:rsid w:val="00392172"/>
    <w:rsid w:val="003C6308"/>
    <w:rsid w:val="003D4F76"/>
    <w:rsid w:val="003F0886"/>
    <w:rsid w:val="00456F9D"/>
    <w:rsid w:val="00480A27"/>
    <w:rsid w:val="004A2C97"/>
    <w:rsid w:val="004D20F3"/>
    <w:rsid w:val="005C2277"/>
    <w:rsid w:val="00601E7E"/>
    <w:rsid w:val="00663972"/>
    <w:rsid w:val="00721075"/>
    <w:rsid w:val="0075383B"/>
    <w:rsid w:val="007A3E1D"/>
    <w:rsid w:val="0082363C"/>
    <w:rsid w:val="00842920"/>
    <w:rsid w:val="008615C8"/>
    <w:rsid w:val="00871BD6"/>
    <w:rsid w:val="0089042B"/>
    <w:rsid w:val="00922586"/>
    <w:rsid w:val="00964E40"/>
    <w:rsid w:val="009960CE"/>
    <w:rsid w:val="009D64D5"/>
    <w:rsid w:val="009E0B1F"/>
    <w:rsid w:val="00A47B5D"/>
    <w:rsid w:val="00A54BF0"/>
    <w:rsid w:val="00A666DA"/>
    <w:rsid w:val="00B336A8"/>
    <w:rsid w:val="00B61BAC"/>
    <w:rsid w:val="00BB1E98"/>
    <w:rsid w:val="00BC0ED3"/>
    <w:rsid w:val="00C63025"/>
    <w:rsid w:val="00C91622"/>
    <w:rsid w:val="00CD755F"/>
    <w:rsid w:val="00D56C35"/>
    <w:rsid w:val="00DC1B3E"/>
    <w:rsid w:val="00E65D76"/>
    <w:rsid w:val="00E74EC4"/>
    <w:rsid w:val="00ED48A4"/>
    <w:rsid w:val="00EE41B3"/>
    <w:rsid w:val="00F52F18"/>
    <w:rsid w:val="00FD629F"/>
    <w:rsid w:val="00FF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F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F9D"/>
    <w:rPr>
      <w:sz w:val="18"/>
      <w:szCs w:val="18"/>
    </w:rPr>
  </w:style>
  <w:style w:type="character" w:styleId="a5">
    <w:name w:val="Hyperlink"/>
    <w:basedOn w:val="a0"/>
    <w:uiPriority w:val="99"/>
    <w:unhideWhenUsed/>
    <w:rsid w:val="00456F9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F52F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52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3</cp:revision>
  <dcterms:created xsi:type="dcterms:W3CDTF">2021-02-09T04:32:00Z</dcterms:created>
  <dcterms:modified xsi:type="dcterms:W3CDTF">2021-02-09T05:20:00Z</dcterms:modified>
</cp:coreProperties>
</file>