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9D" w:rsidRPr="0016040E" w:rsidRDefault="00456F9D" w:rsidP="00456F9D">
      <w:pPr>
        <w:jc w:val="center"/>
        <w:rPr>
          <w:rFonts w:ascii="宋体" w:hAnsi="宋体" w:cs="宋体"/>
          <w:b/>
          <w:bCs/>
        </w:rPr>
      </w:pPr>
      <w:r w:rsidRPr="00005B8E">
        <w:rPr>
          <w:rFonts w:ascii="宋体" w:hAnsi="宋体" w:cs="宋体" w:hint="eastAsia"/>
          <w:b/>
          <w:bCs/>
        </w:rPr>
        <w:t>证券代码：</w:t>
      </w:r>
      <w:r w:rsidRPr="00005B8E">
        <w:rPr>
          <w:rFonts w:ascii="宋体" w:hAnsi="宋体" w:cs="宋体"/>
          <w:b/>
          <w:bCs/>
        </w:rPr>
        <w:t xml:space="preserve">600630            </w:t>
      </w:r>
      <w:r w:rsidRPr="00005B8E">
        <w:rPr>
          <w:rFonts w:ascii="宋体" w:hAnsi="宋体" w:cs="宋体" w:hint="eastAsia"/>
          <w:b/>
          <w:bCs/>
        </w:rPr>
        <w:t>股票简称：龙头股份</w:t>
      </w:r>
      <w:r w:rsidRPr="00005B8E">
        <w:rPr>
          <w:rFonts w:ascii="宋体" w:hAnsi="宋体" w:cs="宋体"/>
          <w:b/>
          <w:bCs/>
        </w:rPr>
        <w:t xml:space="preserve">            </w:t>
      </w:r>
      <w:r w:rsidRPr="0016040E">
        <w:rPr>
          <w:rFonts w:ascii="宋体" w:hAnsi="宋体" w:cs="宋体" w:hint="eastAsia"/>
          <w:b/>
          <w:bCs/>
        </w:rPr>
        <w:t>编号：</w:t>
      </w:r>
      <w:r w:rsidRPr="00747773">
        <w:rPr>
          <w:rFonts w:ascii="宋体" w:hAnsi="宋体" w:cs="宋体" w:hint="eastAsia"/>
          <w:b/>
          <w:bCs/>
        </w:rPr>
        <w:t>临</w:t>
      </w:r>
      <w:r w:rsidRPr="00747773">
        <w:rPr>
          <w:rFonts w:ascii="宋体" w:hAnsi="宋体" w:cs="宋体"/>
          <w:b/>
          <w:bCs/>
        </w:rPr>
        <w:t>20</w:t>
      </w:r>
      <w:r w:rsidR="00747773" w:rsidRPr="00747773">
        <w:rPr>
          <w:rFonts w:ascii="宋体" w:hAnsi="宋体" w:cs="宋体" w:hint="eastAsia"/>
          <w:b/>
          <w:bCs/>
        </w:rPr>
        <w:t>20</w:t>
      </w:r>
      <w:r w:rsidRPr="00747773">
        <w:rPr>
          <w:rFonts w:ascii="宋体" w:hAnsi="宋体" w:cs="宋体"/>
          <w:b/>
          <w:bCs/>
        </w:rPr>
        <w:t>-0</w:t>
      </w:r>
      <w:r w:rsidR="00A47B5D" w:rsidRPr="00747773">
        <w:rPr>
          <w:rFonts w:ascii="宋体" w:hAnsi="宋体" w:cs="宋体" w:hint="eastAsia"/>
          <w:b/>
          <w:bCs/>
        </w:rPr>
        <w:t>2</w:t>
      </w:r>
      <w:r w:rsidR="00747773" w:rsidRPr="00747773">
        <w:rPr>
          <w:rFonts w:ascii="宋体" w:hAnsi="宋体" w:cs="宋体" w:hint="eastAsia"/>
          <w:b/>
          <w:bCs/>
        </w:rPr>
        <w:t>4</w:t>
      </w:r>
    </w:p>
    <w:p w:rsidR="00456F9D" w:rsidRPr="00456F9D" w:rsidRDefault="00456F9D">
      <w:pPr>
        <w:rPr>
          <w:rFonts w:ascii="Arial" w:hAnsi="Arial" w:cs="Arial"/>
          <w:sz w:val="18"/>
          <w:szCs w:val="18"/>
        </w:rPr>
      </w:pPr>
    </w:p>
    <w:p w:rsidR="00456F9D" w:rsidRPr="00A47B5D" w:rsidRDefault="00456F9D" w:rsidP="00456F9D">
      <w:pPr>
        <w:jc w:val="center"/>
        <w:rPr>
          <w:rFonts w:ascii="宋体" w:cs="Times New Roman"/>
          <w:b/>
          <w:bCs/>
          <w:color w:val="FF3300"/>
          <w:sz w:val="36"/>
          <w:szCs w:val="36"/>
        </w:rPr>
      </w:pPr>
    </w:p>
    <w:p w:rsidR="00456F9D" w:rsidRDefault="00456F9D" w:rsidP="00456F9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宋体" w:hAnsi="宋体" w:cs="宋体" w:hint="eastAsia"/>
          <w:b/>
          <w:bCs/>
          <w:color w:val="FF3300"/>
          <w:sz w:val="36"/>
          <w:szCs w:val="36"/>
        </w:rPr>
        <w:t>上</w:t>
      </w:r>
      <w:r w:rsidRPr="000824F8">
        <w:rPr>
          <w:rFonts w:ascii="宋体" w:hAnsi="宋体" w:cs="宋体" w:hint="eastAsia"/>
          <w:b/>
          <w:bCs/>
          <w:color w:val="FF3300"/>
          <w:sz w:val="36"/>
          <w:szCs w:val="36"/>
        </w:rPr>
        <w:t>海龙头（集团）股份有限公司</w:t>
      </w:r>
    </w:p>
    <w:p w:rsidR="00456F9D" w:rsidRPr="00456F9D" w:rsidRDefault="00456F9D" w:rsidP="00456F9D">
      <w:pPr>
        <w:jc w:val="center"/>
        <w:rPr>
          <w:rFonts w:ascii="宋体" w:hAnsi="宋体" w:cs="宋体"/>
          <w:b/>
          <w:bCs/>
          <w:color w:val="FF3300"/>
          <w:sz w:val="32"/>
          <w:szCs w:val="36"/>
        </w:rPr>
      </w:pPr>
      <w:r w:rsidRPr="00456F9D">
        <w:rPr>
          <w:rFonts w:ascii="宋体" w:hAnsi="宋体" w:cs="宋体"/>
          <w:b/>
          <w:bCs/>
          <w:color w:val="FF3300"/>
          <w:sz w:val="32"/>
          <w:szCs w:val="36"/>
        </w:rPr>
        <w:t>关于</w:t>
      </w:r>
      <w:r w:rsidR="00C91622">
        <w:rPr>
          <w:rFonts w:ascii="宋体" w:hAnsi="宋体" w:cs="宋体" w:hint="eastAsia"/>
          <w:b/>
          <w:bCs/>
          <w:color w:val="FF3300"/>
          <w:sz w:val="32"/>
          <w:szCs w:val="36"/>
        </w:rPr>
        <w:t>聘任公司副总经理</w:t>
      </w:r>
      <w:r w:rsidRPr="00456F9D">
        <w:rPr>
          <w:rFonts w:ascii="宋体" w:hAnsi="宋体" w:cs="宋体"/>
          <w:b/>
          <w:bCs/>
          <w:color w:val="FF3300"/>
          <w:sz w:val="32"/>
          <w:szCs w:val="36"/>
        </w:rPr>
        <w:t>的公告</w:t>
      </w:r>
    </w:p>
    <w:p w:rsidR="00456F9D" w:rsidRDefault="00456F9D" w:rsidP="0045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cs="Times New Roman"/>
          <w:color w:val="000000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 w:rsidRPr="00005B8E">
        <w:rPr>
          <w:rFonts w:ascii="宋体" w:hAnsi="宋体" w:cs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456F9D" w:rsidRDefault="00456F9D" w:rsidP="00456F9D">
      <w:pPr>
        <w:ind w:firstLineChars="200"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37552" w:rsidRDefault="00456F9D" w:rsidP="0013755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456F9D">
        <w:rPr>
          <w:rFonts w:ascii="宋体" w:hAnsi="宋体" w:cs="宋体"/>
          <w:sz w:val="24"/>
          <w:szCs w:val="24"/>
        </w:rPr>
        <w:t>上海龙头(集团）股份有限公司</w:t>
      </w:r>
      <w:r w:rsidRPr="00456F9D">
        <w:rPr>
          <w:rFonts w:ascii="宋体" w:hAnsi="宋体" w:cs="宋体" w:hint="eastAsia"/>
          <w:sz w:val="24"/>
          <w:szCs w:val="24"/>
        </w:rPr>
        <w:t>（以下简称“公司”）</w:t>
      </w:r>
      <w:r w:rsidR="00137552">
        <w:rPr>
          <w:rFonts w:ascii="宋体" w:hAnsi="宋体" w:cs="宋体" w:hint="eastAsia"/>
          <w:sz w:val="24"/>
          <w:szCs w:val="24"/>
        </w:rPr>
        <w:t>于</w:t>
      </w:r>
      <w:r w:rsidRPr="00456F9D">
        <w:rPr>
          <w:rFonts w:ascii="宋体" w:hAnsi="宋体" w:cs="宋体"/>
          <w:sz w:val="24"/>
          <w:szCs w:val="24"/>
        </w:rPr>
        <w:t>2</w:t>
      </w:r>
      <w:r w:rsidR="00841609">
        <w:rPr>
          <w:rFonts w:ascii="宋体" w:hAnsi="宋体" w:cs="宋体" w:hint="eastAsia"/>
          <w:sz w:val="24"/>
          <w:szCs w:val="24"/>
        </w:rPr>
        <w:t>020</w:t>
      </w:r>
      <w:r w:rsidRPr="00456F9D">
        <w:rPr>
          <w:rFonts w:ascii="宋体" w:hAnsi="宋体" w:cs="宋体"/>
          <w:sz w:val="24"/>
          <w:szCs w:val="24"/>
        </w:rPr>
        <w:t>年</w:t>
      </w:r>
      <w:r w:rsidR="00841609">
        <w:rPr>
          <w:rFonts w:ascii="宋体" w:hAnsi="宋体" w:cs="宋体" w:hint="eastAsia"/>
          <w:sz w:val="24"/>
          <w:szCs w:val="24"/>
        </w:rPr>
        <w:t>7</w:t>
      </w:r>
      <w:r w:rsidRPr="00456F9D">
        <w:rPr>
          <w:rFonts w:ascii="宋体" w:hAnsi="宋体" w:cs="宋体"/>
          <w:sz w:val="24"/>
          <w:szCs w:val="24"/>
        </w:rPr>
        <w:t>月</w:t>
      </w:r>
      <w:r w:rsidR="00841609">
        <w:rPr>
          <w:rFonts w:ascii="宋体" w:hAnsi="宋体" w:cs="宋体" w:hint="eastAsia"/>
          <w:sz w:val="24"/>
          <w:szCs w:val="24"/>
        </w:rPr>
        <w:t>10</w:t>
      </w:r>
      <w:r w:rsidR="00137552">
        <w:rPr>
          <w:rFonts w:ascii="宋体" w:hAnsi="宋体" w:cs="宋体" w:hint="eastAsia"/>
          <w:sz w:val="24"/>
          <w:szCs w:val="24"/>
        </w:rPr>
        <w:t>日召开了公司第</w:t>
      </w:r>
      <w:r w:rsidR="00841609">
        <w:rPr>
          <w:rFonts w:ascii="宋体" w:hAnsi="宋体" w:cs="宋体" w:hint="eastAsia"/>
          <w:sz w:val="24"/>
          <w:szCs w:val="24"/>
        </w:rPr>
        <w:t>十</w:t>
      </w:r>
      <w:r w:rsidR="00137552">
        <w:rPr>
          <w:rFonts w:ascii="宋体" w:hAnsi="宋体" w:cs="宋体" w:hint="eastAsia"/>
          <w:sz w:val="24"/>
          <w:szCs w:val="24"/>
        </w:rPr>
        <w:t>届董事会第</w:t>
      </w:r>
      <w:r w:rsidR="00841609">
        <w:rPr>
          <w:rFonts w:ascii="宋体" w:hAnsi="宋体" w:cs="宋体" w:hint="eastAsia"/>
          <w:sz w:val="24"/>
          <w:szCs w:val="24"/>
        </w:rPr>
        <w:t>九</w:t>
      </w:r>
      <w:r w:rsidR="0022539E" w:rsidRPr="0022539E">
        <w:rPr>
          <w:rFonts w:ascii="宋体" w:hAnsi="宋体" w:cs="宋体" w:hint="eastAsia"/>
          <w:sz w:val="24"/>
          <w:szCs w:val="24"/>
        </w:rPr>
        <w:t>次会议，会议</w:t>
      </w:r>
      <w:r w:rsidR="00EE41B3">
        <w:rPr>
          <w:rFonts w:ascii="宋体" w:hAnsi="宋体" w:cs="宋体" w:hint="eastAsia"/>
          <w:sz w:val="24"/>
          <w:szCs w:val="24"/>
        </w:rPr>
        <w:t>审议</w:t>
      </w:r>
      <w:r w:rsidR="0022539E" w:rsidRPr="0022539E">
        <w:rPr>
          <w:rFonts w:ascii="宋体" w:hAnsi="宋体" w:cs="宋体" w:hint="eastAsia"/>
          <w:sz w:val="24"/>
          <w:szCs w:val="24"/>
        </w:rPr>
        <w:t>通过了《关于聘任</w:t>
      </w:r>
      <w:r w:rsidR="00841609">
        <w:rPr>
          <w:rFonts w:ascii="宋体" w:hAnsi="宋体" w:cs="宋体" w:hint="eastAsia"/>
          <w:sz w:val="24"/>
          <w:szCs w:val="24"/>
        </w:rPr>
        <w:t>卫吉春</w:t>
      </w:r>
      <w:r w:rsidR="00137552">
        <w:rPr>
          <w:rFonts w:ascii="宋体" w:hAnsi="宋体" w:cs="宋体" w:hint="eastAsia"/>
          <w:sz w:val="24"/>
          <w:szCs w:val="24"/>
        </w:rPr>
        <w:t>先生为公司副总经理的提</w:t>
      </w:r>
      <w:r w:rsidR="0022539E" w:rsidRPr="0022539E">
        <w:rPr>
          <w:rFonts w:ascii="宋体" w:hAnsi="宋体" w:cs="宋体" w:hint="eastAsia"/>
          <w:sz w:val="24"/>
          <w:szCs w:val="24"/>
        </w:rPr>
        <w:t>案》。</w:t>
      </w:r>
    </w:p>
    <w:p w:rsidR="00137552" w:rsidRDefault="00137552" w:rsidP="00DC1B3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为公司经营发展需要，</w:t>
      </w:r>
      <w:r w:rsidR="00841609" w:rsidRPr="00841609">
        <w:rPr>
          <w:rFonts w:ascii="宋体" w:hAnsi="宋体" w:cs="宋体" w:hint="eastAsia"/>
          <w:sz w:val="24"/>
          <w:szCs w:val="24"/>
        </w:rPr>
        <w:t>经公司党委推荐，</w:t>
      </w:r>
      <w:r w:rsidR="0022539E" w:rsidRPr="0022539E">
        <w:rPr>
          <w:rFonts w:ascii="宋体" w:hAnsi="宋体" w:cs="宋体" w:hint="eastAsia"/>
          <w:sz w:val="24"/>
          <w:szCs w:val="24"/>
        </w:rPr>
        <w:t>并经公司董事会提名委员会对被提名人的任职资格审核通过后，公司董事会决定聘任</w:t>
      </w:r>
      <w:r w:rsidR="00841609">
        <w:rPr>
          <w:rFonts w:ascii="宋体" w:hAnsi="宋体" w:cs="宋体" w:hint="eastAsia"/>
          <w:sz w:val="24"/>
          <w:szCs w:val="24"/>
        </w:rPr>
        <w:t>卫吉春</w:t>
      </w:r>
      <w:r w:rsidR="0022539E" w:rsidRPr="0022539E">
        <w:rPr>
          <w:rFonts w:ascii="宋体" w:hAnsi="宋体" w:cs="宋体" w:hint="eastAsia"/>
          <w:sz w:val="24"/>
          <w:szCs w:val="24"/>
        </w:rPr>
        <w:t>先生担任公司副总经理，</w:t>
      </w:r>
      <w:r w:rsidRPr="00137552">
        <w:rPr>
          <w:rFonts w:ascii="宋体" w:hAnsi="宋体" w:cs="宋体" w:hint="eastAsia"/>
          <w:sz w:val="24"/>
          <w:szCs w:val="24"/>
        </w:rPr>
        <w:t>任期自董事会审议通过之日起至第</w:t>
      </w:r>
      <w:r w:rsidR="00841609">
        <w:rPr>
          <w:rFonts w:ascii="宋体" w:hAnsi="宋体" w:cs="宋体" w:hint="eastAsia"/>
          <w:sz w:val="24"/>
          <w:szCs w:val="24"/>
        </w:rPr>
        <w:t>十</w:t>
      </w:r>
      <w:r w:rsidRPr="00137552">
        <w:rPr>
          <w:rFonts w:ascii="宋体" w:hAnsi="宋体" w:cs="宋体" w:hint="eastAsia"/>
          <w:sz w:val="24"/>
          <w:szCs w:val="24"/>
        </w:rPr>
        <w:t>届董事会任期届满之日止（</w:t>
      </w:r>
      <w:r w:rsidR="00841609">
        <w:rPr>
          <w:rFonts w:ascii="宋体" w:hAnsi="宋体" w:cs="宋体" w:hint="eastAsia"/>
          <w:sz w:val="24"/>
          <w:szCs w:val="24"/>
        </w:rPr>
        <w:t>卫吉春</w:t>
      </w:r>
      <w:r w:rsidRPr="00137552">
        <w:rPr>
          <w:rFonts w:ascii="宋体" w:hAnsi="宋体" w:cs="宋体" w:hint="eastAsia"/>
          <w:sz w:val="24"/>
          <w:szCs w:val="24"/>
        </w:rPr>
        <w:t>先生简历附后）。</w:t>
      </w:r>
    </w:p>
    <w:p w:rsidR="0016040E" w:rsidRPr="000D79D9" w:rsidRDefault="0016040E" w:rsidP="0016040E">
      <w:pPr>
        <w:adjustRightInd w:val="0"/>
        <w:snapToGrid w:val="0"/>
        <w:spacing w:line="360" w:lineRule="auto"/>
        <w:ind w:firstLineChars="250" w:firstLine="600"/>
        <w:rPr>
          <w:sz w:val="24"/>
        </w:rPr>
      </w:pPr>
      <w:r w:rsidRPr="00031B99">
        <w:rPr>
          <w:rFonts w:hint="eastAsia"/>
          <w:sz w:val="24"/>
        </w:rPr>
        <w:t>公司</w:t>
      </w:r>
      <w:r w:rsidRPr="00031B99">
        <w:rPr>
          <w:sz w:val="24"/>
        </w:rPr>
        <w:t>独立董事对</w:t>
      </w:r>
      <w:r>
        <w:rPr>
          <w:rFonts w:hint="eastAsia"/>
          <w:sz w:val="24"/>
        </w:rPr>
        <w:t>本提案发表了</w:t>
      </w:r>
      <w:r w:rsidRPr="00031B99">
        <w:rPr>
          <w:sz w:val="24"/>
        </w:rPr>
        <w:t>独立意见</w:t>
      </w:r>
      <w:r>
        <w:rPr>
          <w:rFonts w:hint="eastAsia"/>
          <w:sz w:val="24"/>
        </w:rPr>
        <w:t>，认为：</w:t>
      </w:r>
      <w:r w:rsidRPr="00031B99">
        <w:rPr>
          <w:sz w:val="24"/>
        </w:rPr>
        <w:t>本次董事会</w:t>
      </w:r>
      <w:r>
        <w:rPr>
          <w:rFonts w:hint="eastAsia"/>
          <w:sz w:val="24"/>
        </w:rPr>
        <w:t>对</w:t>
      </w:r>
      <w:r w:rsidR="00841609">
        <w:rPr>
          <w:rFonts w:ascii="宋体" w:hAnsi="宋体" w:cs="宋体" w:hint="eastAsia"/>
          <w:sz w:val="24"/>
          <w:szCs w:val="24"/>
        </w:rPr>
        <w:t>卫吉春</w:t>
      </w:r>
      <w:r>
        <w:rPr>
          <w:rFonts w:ascii="宋体" w:hAnsi="宋体" w:hint="eastAsia"/>
          <w:sz w:val="24"/>
        </w:rPr>
        <w:t>先生</w:t>
      </w:r>
      <w:r>
        <w:rPr>
          <w:rFonts w:hint="eastAsia"/>
          <w:sz w:val="24"/>
        </w:rPr>
        <w:t>的</w:t>
      </w:r>
      <w:r w:rsidRPr="00A106DC">
        <w:rPr>
          <w:sz w:val="24"/>
        </w:rPr>
        <w:t>提名、任免程序符合国家法律、法规和《公司章程》的相关规定</w:t>
      </w:r>
      <w:r>
        <w:rPr>
          <w:rFonts w:hint="eastAsia"/>
          <w:sz w:val="24"/>
        </w:rPr>
        <w:t>。</w:t>
      </w:r>
      <w:r w:rsidR="00841609">
        <w:rPr>
          <w:rFonts w:ascii="宋体" w:hAnsi="宋体" w:cs="宋体" w:hint="eastAsia"/>
          <w:sz w:val="24"/>
          <w:szCs w:val="24"/>
        </w:rPr>
        <w:t>卫吉春</w:t>
      </w:r>
      <w:r>
        <w:rPr>
          <w:rFonts w:ascii="宋体" w:hAnsi="宋体" w:hint="eastAsia"/>
          <w:sz w:val="24"/>
        </w:rPr>
        <w:t>先生</w:t>
      </w:r>
      <w:r w:rsidRPr="00DB269A">
        <w:rPr>
          <w:rFonts w:ascii="宋体" w:hAnsi="宋体" w:cs="宋体"/>
          <w:color w:val="2B2B2B"/>
          <w:kern w:val="0"/>
          <w:sz w:val="24"/>
          <w:szCs w:val="24"/>
        </w:rPr>
        <w:t>的任职资格符合担任上市公司高级管理人员的条件，</w:t>
      </w:r>
      <w:r w:rsidRPr="00031B99">
        <w:rPr>
          <w:sz w:val="24"/>
        </w:rPr>
        <w:t>同意董事会予以聘任。</w:t>
      </w:r>
    </w:p>
    <w:p w:rsidR="00137552" w:rsidRPr="0016040E" w:rsidRDefault="00137552" w:rsidP="00137552">
      <w:pPr>
        <w:spacing w:line="360" w:lineRule="auto"/>
        <w:rPr>
          <w:rFonts w:ascii="宋体" w:hAnsi="宋体" w:cs="宋体"/>
          <w:sz w:val="24"/>
          <w:szCs w:val="24"/>
        </w:rPr>
      </w:pPr>
    </w:p>
    <w:p w:rsidR="0022539E" w:rsidRDefault="0022539E" w:rsidP="00F52F1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137552">
        <w:rPr>
          <w:rFonts w:ascii="宋体" w:hAnsi="宋体" w:cs="宋体" w:hint="eastAsia"/>
          <w:sz w:val="24"/>
          <w:szCs w:val="24"/>
        </w:rPr>
        <w:t>特此公告。</w:t>
      </w:r>
    </w:p>
    <w:p w:rsidR="000C22A6" w:rsidRDefault="00456F9D" w:rsidP="00456F9D">
      <w:pPr>
        <w:adjustRightInd w:val="0"/>
        <w:snapToGrid w:val="0"/>
        <w:spacing w:line="360" w:lineRule="auto"/>
        <w:jc w:val="right"/>
        <w:rPr>
          <w:rFonts w:ascii="微软雅黑" w:eastAsia="微软雅黑" w:hAnsi="微软雅黑" w:cs="宋体"/>
          <w:kern w:val="0"/>
          <w:szCs w:val="21"/>
        </w:rPr>
      </w:pPr>
      <w:r w:rsidRPr="00977648">
        <w:rPr>
          <w:rFonts w:ascii="微软雅黑" w:eastAsia="微软雅黑" w:hAnsi="微软雅黑" w:cs="宋体" w:hint="eastAsia"/>
          <w:kern w:val="0"/>
          <w:szCs w:val="21"/>
        </w:rPr>
        <w:t xml:space="preserve">　　</w:t>
      </w:r>
    </w:p>
    <w:p w:rsidR="00456F9D" w:rsidRPr="00005B8E" w:rsidRDefault="00456F9D" w:rsidP="00456F9D">
      <w:pPr>
        <w:adjustRightInd w:val="0"/>
        <w:snapToGrid w:val="0"/>
        <w:spacing w:line="360" w:lineRule="auto"/>
        <w:jc w:val="right"/>
        <w:rPr>
          <w:rFonts w:ascii="宋体" w:hAnsi="宋体"/>
          <w:sz w:val="24"/>
        </w:rPr>
      </w:pPr>
      <w:r w:rsidRPr="00005B8E">
        <w:rPr>
          <w:rFonts w:ascii="宋体" w:hAnsi="宋体" w:hint="eastAsia"/>
          <w:sz w:val="24"/>
        </w:rPr>
        <w:t>上海龙头(集团)股份有限公司董事会</w:t>
      </w:r>
    </w:p>
    <w:p w:rsidR="00456F9D" w:rsidRDefault="00456F9D" w:rsidP="00456F9D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 w:rsidR="00841609">
        <w:rPr>
          <w:rFonts w:ascii="宋体" w:hAnsi="宋体" w:hint="eastAsia"/>
          <w:sz w:val="24"/>
        </w:rPr>
        <w:t>20</w:t>
      </w:r>
      <w:r w:rsidRPr="00005B8E">
        <w:rPr>
          <w:rFonts w:ascii="宋体" w:hAnsi="宋体" w:hint="eastAsia"/>
          <w:sz w:val="24"/>
        </w:rPr>
        <w:t>年</w:t>
      </w:r>
      <w:r w:rsidR="00841609">
        <w:rPr>
          <w:rFonts w:ascii="宋体" w:hAnsi="宋体" w:hint="eastAsia"/>
          <w:sz w:val="24"/>
        </w:rPr>
        <w:t>7</w:t>
      </w:r>
      <w:r w:rsidRPr="00005B8E">
        <w:rPr>
          <w:rFonts w:ascii="宋体" w:hAnsi="宋体" w:hint="eastAsia"/>
          <w:sz w:val="24"/>
        </w:rPr>
        <w:t>月</w:t>
      </w:r>
      <w:r w:rsidR="00841609">
        <w:rPr>
          <w:rFonts w:ascii="宋体" w:hAnsi="宋体" w:hint="eastAsia"/>
          <w:sz w:val="24"/>
        </w:rPr>
        <w:t>1</w:t>
      </w:r>
      <w:r w:rsidR="00605112">
        <w:rPr>
          <w:rFonts w:ascii="宋体" w:hAnsi="宋体" w:hint="eastAsia"/>
          <w:sz w:val="24"/>
        </w:rPr>
        <w:t>4</w:t>
      </w:r>
      <w:r w:rsidRPr="00005B8E">
        <w:rPr>
          <w:rFonts w:ascii="宋体" w:hAnsi="宋体" w:hint="eastAsia"/>
          <w:sz w:val="24"/>
        </w:rPr>
        <w:t>日</w:t>
      </w:r>
    </w:p>
    <w:p w:rsidR="00F52F18" w:rsidRPr="00F52F18" w:rsidRDefault="00F52F18" w:rsidP="00F52F18">
      <w:pPr>
        <w:spacing w:line="360" w:lineRule="auto"/>
        <w:rPr>
          <w:rFonts w:ascii="宋体" w:hAnsi="宋体" w:cs="宋体"/>
          <w:b/>
          <w:sz w:val="24"/>
          <w:szCs w:val="24"/>
        </w:rPr>
      </w:pPr>
      <w:r w:rsidRPr="00F52F18">
        <w:rPr>
          <w:rFonts w:ascii="宋体" w:hAnsi="宋体" w:cs="宋体" w:hint="eastAsia"/>
          <w:b/>
          <w:sz w:val="24"/>
          <w:szCs w:val="24"/>
        </w:rPr>
        <w:t>附</w:t>
      </w:r>
      <w:r w:rsidR="00841609">
        <w:rPr>
          <w:rFonts w:ascii="宋体" w:hAnsi="宋体" w:cs="宋体" w:hint="eastAsia"/>
          <w:b/>
          <w:sz w:val="24"/>
          <w:szCs w:val="24"/>
        </w:rPr>
        <w:t>卫吉春</w:t>
      </w:r>
      <w:r w:rsidRPr="00F52F18">
        <w:rPr>
          <w:rFonts w:ascii="宋体" w:hAnsi="宋体" w:cs="宋体" w:hint="eastAsia"/>
          <w:b/>
          <w:sz w:val="24"/>
          <w:szCs w:val="24"/>
        </w:rPr>
        <w:t>先生简历：</w:t>
      </w:r>
    </w:p>
    <w:p w:rsidR="00841609" w:rsidRPr="006E7616" w:rsidRDefault="006E7616" w:rsidP="006E7616">
      <w:pPr>
        <w:adjustRightInd w:val="0"/>
        <w:snapToGrid w:val="0"/>
        <w:spacing w:line="360" w:lineRule="auto"/>
        <w:ind w:firstLineChars="250" w:firstLine="600"/>
        <w:rPr>
          <w:rFonts w:ascii="宋体" w:hAnsi="宋体"/>
          <w:color w:val="FF0000"/>
          <w:sz w:val="28"/>
          <w:szCs w:val="28"/>
        </w:rPr>
      </w:pPr>
      <w:r w:rsidRPr="00747773">
        <w:rPr>
          <w:rFonts w:hint="eastAsia"/>
          <w:sz w:val="24"/>
        </w:rPr>
        <w:t>卫吉春，男，</w:t>
      </w:r>
      <w:r w:rsidRPr="00747773">
        <w:rPr>
          <w:sz w:val="24"/>
        </w:rPr>
        <w:t>19</w:t>
      </w:r>
      <w:r w:rsidRPr="00747773">
        <w:rPr>
          <w:rFonts w:hint="eastAsia"/>
          <w:sz w:val="24"/>
        </w:rPr>
        <w:t>80</w:t>
      </w:r>
      <w:r w:rsidRPr="00747773">
        <w:rPr>
          <w:rFonts w:hint="eastAsia"/>
          <w:sz w:val="24"/>
        </w:rPr>
        <w:t>年</w:t>
      </w:r>
      <w:r w:rsidRPr="00747773">
        <w:rPr>
          <w:rFonts w:hint="eastAsia"/>
          <w:sz w:val="24"/>
        </w:rPr>
        <w:t>2</w:t>
      </w:r>
      <w:r w:rsidRPr="00747773">
        <w:rPr>
          <w:rFonts w:hint="eastAsia"/>
          <w:sz w:val="24"/>
        </w:rPr>
        <w:t>月出生，中共党员，</w:t>
      </w:r>
      <w:r w:rsidRPr="00747773">
        <w:rPr>
          <w:rFonts w:hint="eastAsia"/>
          <w:sz w:val="24"/>
        </w:rPr>
        <w:t>2002</w:t>
      </w:r>
      <w:r w:rsidRPr="00747773">
        <w:rPr>
          <w:rFonts w:hint="eastAsia"/>
          <w:sz w:val="24"/>
        </w:rPr>
        <w:t>年参加工作，大学本科，经济师。</w:t>
      </w:r>
      <w:r>
        <w:rPr>
          <w:rFonts w:hint="eastAsia"/>
          <w:sz w:val="24"/>
        </w:rPr>
        <w:t>曾任</w:t>
      </w:r>
      <w:r w:rsidRPr="004F169E">
        <w:rPr>
          <w:rFonts w:hint="eastAsia"/>
          <w:sz w:val="24"/>
        </w:rPr>
        <w:t>上海龙头（集团）股份有限公司</w:t>
      </w:r>
      <w:r w:rsidRPr="00747773">
        <w:rPr>
          <w:rFonts w:hint="eastAsia"/>
          <w:sz w:val="24"/>
        </w:rPr>
        <w:t>办公室主任、人力资源部经理</w:t>
      </w:r>
      <w:r>
        <w:rPr>
          <w:rFonts w:hint="eastAsia"/>
          <w:sz w:val="24"/>
        </w:rPr>
        <w:t>、</w:t>
      </w:r>
      <w:r w:rsidRPr="00747773">
        <w:rPr>
          <w:rFonts w:hint="eastAsia"/>
          <w:sz w:val="24"/>
        </w:rPr>
        <w:t>本部工会主席</w:t>
      </w:r>
      <w:r>
        <w:rPr>
          <w:rFonts w:hint="eastAsia"/>
          <w:sz w:val="24"/>
        </w:rPr>
        <w:t>、销售副总监，</w:t>
      </w:r>
      <w:r w:rsidRPr="00747773">
        <w:rPr>
          <w:rFonts w:hint="eastAsia"/>
          <w:sz w:val="24"/>
        </w:rPr>
        <w:t>家</w:t>
      </w:r>
      <w:proofErr w:type="gramStart"/>
      <w:r w:rsidRPr="00747773">
        <w:rPr>
          <w:rFonts w:hint="eastAsia"/>
          <w:sz w:val="24"/>
        </w:rPr>
        <w:t>纺事业</w:t>
      </w:r>
      <w:proofErr w:type="gramEnd"/>
      <w:r w:rsidRPr="00747773">
        <w:rPr>
          <w:rFonts w:hint="eastAsia"/>
          <w:sz w:val="24"/>
        </w:rPr>
        <w:t>部（龙头家纺）副总经理</w:t>
      </w:r>
      <w:r>
        <w:rPr>
          <w:rFonts w:hint="eastAsia"/>
          <w:sz w:val="24"/>
        </w:rPr>
        <w:t>。现任</w:t>
      </w:r>
      <w:r w:rsidRPr="004F169E">
        <w:rPr>
          <w:rFonts w:hint="eastAsia"/>
          <w:sz w:val="24"/>
        </w:rPr>
        <w:t>上海龙头（集团）股份有限公司</w:t>
      </w:r>
      <w:r w:rsidRPr="00747773">
        <w:rPr>
          <w:rFonts w:hint="eastAsia"/>
          <w:sz w:val="24"/>
        </w:rPr>
        <w:t>副总经理、童装事业部总经理、房产物业事业部工会主席</w:t>
      </w:r>
      <w:r>
        <w:rPr>
          <w:rFonts w:hint="eastAsia"/>
          <w:sz w:val="24"/>
        </w:rPr>
        <w:t>兼任</w:t>
      </w:r>
      <w:r w:rsidRPr="00747773">
        <w:rPr>
          <w:rFonts w:hint="eastAsia"/>
          <w:sz w:val="24"/>
        </w:rPr>
        <w:t>针织事业部（三枪集团）童装线下运营部总经理</w:t>
      </w:r>
      <w:r>
        <w:rPr>
          <w:rFonts w:hint="eastAsia"/>
          <w:sz w:val="24"/>
        </w:rPr>
        <w:t>。</w:t>
      </w:r>
    </w:p>
    <w:sectPr w:rsidR="00841609" w:rsidRPr="006E7616" w:rsidSect="00922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445" w:rsidRDefault="00A12445" w:rsidP="00456F9D">
      <w:r>
        <w:separator/>
      </w:r>
    </w:p>
  </w:endnote>
  <w:endnote w:type="continuationSeparator" w:id="0">
    <w:p w:rsidR="00A12445" w:rsidRDefault="00A12445" w:rsidP="00456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445" w:rsidRDefault="00A12445" w:rsidP="00456F9D">
      <w:r>
        <w:separator/>
      </w:r>
    </w:p>
  </w:footnote>
  <w:footnote w:type="continuationSeparator" w:id="0">
    <w:p w:rsidR="00A12445" w:rsidRDefault="00A12445" w:rsidP="00456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F9D"/>
    <w:rsid w:val="00051DB3"/>
    <w:rsid w:val="000C22A6"/>
    <w:rsid w:val="000F356F"/>
    <w:rsid w:val="00115EAC"/>
    <w:rsid w:val="00137552"/>
    <w:rsid w:val="001470E3"/>
    <w:rsid w:val="0016040E"/>
    <w:rsid w:val="0022539E"/>
    <w:rsid w:val="002966CE"/>
    <w:rsid w:val="002E420B"/>
    <w:rsid w:val="00356EB8"/>
    <w:rsid w:val="00384CA1"/>
    <w:rsid w:val="00392172"/>
    <w:rsid w:val="003D4F76"/>
    <w:rsid w:val="003F0886"/>
    <w:rsid w:val="00456F9D"/>
    <w:rsid w:val="00480A27"/>
    <w:rsid w:val="004A2C97"/>
    <w:rsid w:val="0053742B"/>
    <w:rsid w:val="005C2277"/>
    <w:rsid w:val="005E5FEE"/>
    <w:rsid w:val="00601E7E"/>
    <w:rsid w:val="00605112"/>
    <w:rsid w:val="00663972"/>
    <w:rsid w:val="006E7616"/>
    <w:rsid w:val="00721075"/>
    <w:rsid w:val="00747773"/>
    <w:rsid w:val="0075383B"/>
    <w:rsid w:val="007A3E1D"/>
    <w:rsid w:val="0082363C"/>
    <w:rsid w:val="00841609"/>
    <w:rsid w:val="00842920"/>
    <w:rsid w:val="00846FCD"/>
    <w:rsid w:val="008615C8"/>
    <w:rsid w:val="0089042B"/>
    <w:rsid w:val="00922586"/>
    <w:rsid w:val="00964E40"/>
    <w:rsid w:val="00995637"/>
    <w:rsid w:val="009960CE"/>
    <w:rsid w:val="009D64D5"/>
    <w:rsid w:val="00A12445"/>
    <w:rsid w:val="00A47B5D"/>
    <w:rsid w:val="00B336A8"/>
    <w:rsid w:val="00B61BAC"/>
    <w:rsid w:val="00BB1E98"/>
    <w:rsid w:val="00BC0ED3"/>
    <w:rsid w:val="00C657AD"/>
    <w:rsid w:val="00C91622"/>
    <w:rsid w:val="00CD755F"/>
    <w:rsid w:val="00D56C35"/>
    <w:rsid w:val="00DC072F"/>
    <w:rsid w:val="00DC1B3E"/>
    <w:rsid w:val="00E019AA"/>
    <w:rsid w:val="00E65D76"/>
    <w:rsid w:val="00ED48A4"/>
    <w:rsid w:val="00EE41B3"/>
    <w:rsid w:val="00F52F18"/>
    <w:rsid w:val="00FF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6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6F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6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6F9D"/>
    <w:rPr>
      <w:sz w:val="18"/>
      <w:szCs w:val="18"/>
    </w:rPr>
  </w:style>
  <w:style w:type="character" w:styleId="a5">
    <w:name w:val="Hyperlink"/>
    <w:basedOn w:val="a0"/>
    <w:uiPriority w:val="99"/>
    <w:unhideWhenUsed/>
    <w:rsid w:val="00456F9D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F52F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52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3</cp:revision>
  <dcterms:created xsi:type="dcterms:W3CDTF">2020-07-09T05:44:00Z</dcterms:created>
  <dcterms:modified xsi:type="dcterms:W3CDTF">2020-07-13T06:59:00Z</dcterms:modified>
</cp:coreProperties>
</file>